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宁德霞浦海上风电场</w:t>
            </w:r>
            <w:bookmarkStart w:id="0" w:name="_GoBack"/>
            <w:bookmarkEnd w:id="0"/>
            <w:r>
              <w:rPr>
                <w:rFonts w:hint="eastAsia" w:ascii="宋体" w:hAnsi="宋体" w:eastAsia="宋体"/>
                <w:sz w:val="21"/>
                <w:szCs w:val="21"/>
              </w:rPr>
              <w:t>B区项目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25"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